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BBCC" w14:textId="613FEC31" w:rsidR="00D176F9" w:rsidRDefault="009F2AF5" w:rsidP="00B237A3">
      <w:pPr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</w:pPr>
      <w:r w:rsidRPr="00B237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Енші беру. </w:t>
      </w:r>
      <w:bookmarkStart w:id="0" w:name="_Hlk217578842"/>
      <w:r w:rsidRPr="00B237A3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  <w:t>Выделение доли</w:t>
      </w:r>
    </w:p>
    <w:p w14:paraId="6C5503E4" w14:textId="77777777" w:rsidR="00B237A3" w:rsidRPr="00B237A3" w:rsidRDefault="00B237A3" w:rsidP="00B237A3">
      <w:pPr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</w:pPr>
    </w:p>
    <w:bookmarkEnd w:id="0"/>
    <w:p w14:paraId="02D1A602" w14:textId="65D328ED" w:rsidR="009F2AF5" w:rsidRDefault="009F2AF5" w:rsidP="00B237A3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>Енші беру</w:t>
      </w: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— </w:t>
      </w: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ата- </w:t>
      </w: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>анасы баласы балалы болғаннан кейін «енді өз күндерін өздері көре алады» деген сенімге келіп, отау тігіп, бөлек шығарады. Сонда малынан – мал, мүлкінен – мүлік бөліп береді, ыдыс-аяқ сыйлайды. Оған келіннің төркінінен келген дүниесі қосылып, жас жұбайлар жеке шаңырақ болып шыға келеді. Мұны енші беру деп атайды. Ата-анасы қайтыс болса, олардың малы мен дүние-мүлкі қалған ағасы інісіне еншібас беруге тиіс.</w:t>
      </w:r>
    </w:p>
    <w:p w14:paraId="70D5F2AC" w14:textId="77777777" w:rsidR="00B237A3" w:rsidRPr="009F2AF5" w:rsidRDefault="00B237A3" w:rsidP="00B237A3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bookmarkStart w:id="1" w:name="_GoBack"/>
      <w:bookmarkEnd w:id="1"/>
    </w:p>
    <w:p w14:paraId="52489CB5" w14:textId="39963EF3" w:rsidR="009F2AF5" w:rsidRPr="009F2AF5" w:rsidRDefault="009F2AF5" w:rsidP="00B237A3">
      <w:pPr>
        <w:spacing w:after="0"/>
        <w:ind w:firstLine="720"/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</w:pPr>
      <w:r w:rsidRPr="009F2AF5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Выделение доли</w:t>
      </w:r>
      <w:r w:rsidRPr="009F2AF5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 xml:space="preserve"> </w:t>
      </w:r>
      <w:r w:rsidRPr="009F2AF5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— это казахский обычай выделения наследственной доли. Когда родители убеждаются, что их сын, создавший свою семью и ставший отцом, теперь способен вести самостоятельное хозяйство, они отделяют его от своего дома.</w:t>
      </w:r>
    </w:p>
    <w:p w14:paraId="46B0AAFD" w14:textId="77777777" w:rsidR="009F2AF5" w:rsidRPr="009F2AF5" w:rsidRDefault="009F2AF5" w:rsidP="00B237A3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</w:pPr>
      <w:r w:rsidRPr="009F2AF5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 xml:space="preserve">При этом родители выделяют ему часть своего имущества: скот, материальные ценности и необходимую домашнюю утварь. К этому прибавляется приданое жены </w:t>
      </w: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>(төркіннен келген дүние)</w:t>
      </w:r>
      <w:r w:rsidRPr="009F2AF5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>, и молодая пара начинает жить как отдельная семья под собственным шаныраком.</w:t>
      </w:r>
    </w:p>
    <w:p w14:paraId="029C8095" w14:textId="3F2BDDA7" w:rsidR="009F2AF5" w:rsidRPr="009F2AF5" w:rsidRDefault="009F2AF5" w:rsidP="00B237A3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</w:pPr>
      <w:r w:rsidRPr="009F2AF5">
        <w:rPr>
          <w:rFonts w:ascii="Times New Roman" w:hAnsi="Times New Roman" w:cs="Times New Roman"/>
          <w:color w:val="2F5496" w:themeColor="accent1" w:themeShade="BF"/>
          <w:sz w:val="24"/>
          <w:szCs w:val="24"/>
          <w:lang w:val="kk-KZ"/>
        </w:rPr>
        <w:t xml:space="preserve">Если родители уходят из жизни, их скот и имущество подлежат разделу, и в этом случае старший брат обязан выделить младшему брату его законную долю, называемую </w:t>
      </w:r>
      <w:r w:rsidRPr="009F2AF5"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  <w:t>«еншібас»</w:t>
      </w:r>
      <w:r w:rsidRPr="009F2AF5">
        <w:rPr>
          <w:rFonts w:ascii="Times New Roman" w:hAnsi="Times New Roman" w:cs="Times New Roman"/>
          <w:color w:val="FF0000"/>
          <w:sz w:val="24"/>
          <w:szCs w:val="24"/>
          <w:lang w:val="kk-KZ"/>
        </w:rPr>
        <w:t>.</w:t>
      </w:r>
    </w:p>
    <w:p w14:paraId="10E33786" w14:textId="77777777" w:rsidR="009F2AF5" w:rsidRPr="009F2AF5" w:rsidRDefault="009F2AF5" w:rsidP="009F2AF5">
      <w:pPr>
        <w:rPr>
          <w:lang w:val="ru-KZ"/>
        </w:rPr>
      </w:pPr>
    </w:p>
    <w:p w14:paraId="4BA39F65" w14:textId="0EF85DFD" w:rsidR="009F2AF5" w:rsidRPr="009F2AF5" w:rsidRDefault="009F2AF5" w:rsidP="009F2AF5">
      <w:pPr>
        <w:jc w:val="center"/>
        <w:rPr>
          <w:lang w:val="kk-KZ"/>
        </w:rPr>
      </w:pPr>
      <w:r w:rsidRPr="009F2AF5">
        <w:rPr>
          <w:lang w:val="kk-KZ"/>
        </w:rPr>
        <w:drawing>
          <wp:inline distT="0" distB="0" distL="0" distR="0" wp14:anchorId="693A6795" wp14:editId="4A47CA62">
            <wp:extent cx="3905250" cy="258306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8598" cy="259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AF5" w:rsidRPr="009F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AF"/>
    <w:rsid w:val="001A5E19"/>
    <w:rsid w:val="003E6DAF"/>
    <w:rsid w:val="009F2AF5"/>
    <w:rsid w:val="00B237A3"/>
    <w:rsid w:val="00C9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C14D"/>
  <w15:chartTrackingRefBased/>
  <w15:docId w15:val="{AC38025F-96C0-4F96-80A9-EA8D6286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2025-12-25T12:07:00Z</dcterms:created>
  <dcterms:modified xsi:type="dcterms:W3CDTF">2025-12-25T12:18:00Z</dcterms:modified>
</cp:coreProperties>
</file>