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118" w:rsidRDefault="00B57118" w:rsidP="000F0DA0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0F0DA0" w:rsidRPr="000F0DA0" w:rsidRDefault="000F0DA0" w:rsidP="000F0DA0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ҮЙЛЕНУ</w:t>
      </w:r>
      <w:r w:rsidRPr="00C7614B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 ТОЙЫ. </w:t>
      </w:r>
      <w:r w:rsidRPr="000F0DA0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kk-KZ"/>
        </w:rPr>
        <w:t>СВАДЬБА.</w:t>
      </w:r>
    </w:p>
    <w:p w:rsidR="000F0DA0" w:rsidRDefault="000F0DA0" w:rsidP="000F0DA0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kk-KZ"/>
        </w:rPr>
      </w:pPr>
    </w:p>
    <w:p w:rsidR="000F0DA0" w:rsidRPr="005B21D2" w:rsidRDefault="000F0DA0" w:rsidP="000F0DA0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kk-KZ"/>
        </w:rPr>
        <w:tab/>
      </w:r>
      <w:r w:rsidRPr="005B21D2">
        <w:rPr>
          <w:rFonts w:ascii="Times New Roman" w:hAnsi="Times New Roman" w:cs="Times New Roman"/>
          <w:color w:val="C00000"/>
          <w:sz w:val="24"/>
          <w:szCs w:val="24"/>
          <w:lang w:val="kk-KZ"/>
        </w:rPr>
        <w:t xml:space="preserve">Ұлын ұяға, қызын қияға қондыру әрбір ата-ананың парызы. Кез келген отбасы үшін келін түсіру қуанышы мен қызығы мол мереке. Бұны туған-туыстар, бүкіл ауыл жиналып тойлайды. Қазақта </w:t>
      </w:r>
      <w:r w:rsidRPr="005B21D2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«тойдың болғанынан боладысы қызық»</w:t>
      </w:r>
      <w:r w:rsidRPr="005B21D2">
        <w:rPr>
          <w:rFonts w:ascii="Times New Roman" w:hAnsi="Times New Roman" w:cs="Times New Roman"/>
          <w:color w:val="C00000"/>
          <w:sz w:val="24"/>
          <w:szCs w:val="24"/>
          <w:lang w:val="kk-KZ"/>
        </w:rPr>
        <w:t xml:space="preserve"> дегендей келін түсірудің өзі де, боладысы да қызық. Ұрпағын жалғастырар ұлынан ата-анасы ештене аямайды. Осыған орай қонақтар – </w:t>
      </w:r>
      <w:r w:rsidRPr="005B21D2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 xml:space="preserve">жиған тергенің тойға шашылсын </w:t>
      </w:r>
      <w:r w:rsidRPr="005B21D2">
        <w:rPr>
          <w:rFonts w:ascii="Times New Roman" w:hAnsi="Times New Roman" w:cs="Times New Roman"/>
          <w:color w:val="C00000"/>
          <w:sz w:val="24"/>
          <w:szCs w:val="24"/>
          <w:lang w:val="kk-KZ"/>
        </w:rPr>
        <w:t>деген ізгі ниеттер айтады.</w:t>
      </w:r>
    </w:p>
    <w:p w:rsidR="000F0DA0" w:rsidRPr="00C7614B" w:rsidRDefault="000F0DA0" w:rsidP="000F0DA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F0DA0" w:rsidRDefault="000F0DA0" w:rsidP="000F0DA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color w:val="0F243E" w:themeColor="text2" w:themeShade="80"/>
          <w:sz w:val="24"/>
          <w:szCs w:val="24"/>
          <w:lang w:val="kk-KZ"/>
        </w:rPr>
        <w:tab/>
      </w: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Это самый главный той в жизни казаха, тот самый той, про который говорят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той десе, қу бас домалайды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B04C2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  <w:t>(скажут той – голова покатится пустой)</w:t>
      </w:r>
      <w:r w:rsidRPr="002B04C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,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аналогичное русскому «гулять так гулять» или «один раз живем». Устроить сыну свадьбу –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ұлды ұяға қондыру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– это одна из «святых» обязанностей отца, впоследствии он еще не раз проворчит –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баланың өзі өскендей, келіннің өзі түскендей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B04C2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  <w:t>(как будто сын вырос сам по себе, свадьба – сделалась сама собой).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Свадьба это пик, достижение жизненной цели казаха, женящего сына –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ұрпақтан ұрпақ көру, тұқымын жалғастыру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B04C2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  <w:t>(увидеть потомка от своего потомка, продолжить свой род).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>Распростроненное пожелание среди казахов это –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7614B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 xml:space="preserve">жиған тергенің тойға шашылсын. </w:t>
      </w:r>
      <w:r w:rsidRPr="002B04C2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  <w:t>(пусть все, что ты заработал, уходит на той),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365F91" w:themeColor="accent1" w:themeShade="BF"/>
          <w:sz w:val="24"/>
          <w:szCs w:val="24"/>
          <w:lang w:val="kk-KZ"/>
        </w:rPr>
        <w:t xml:space="preserve">даже сама подготовка к свадьбе приятна – </w:t>
      </w:r>
      <w:r w:rsidRPr="005B21D2"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>тойдың болғанынан боладысы қызық</w:t>
      </w:r>
      <w:r w:rsidRPr="005B21D2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  <w:t xml:space="preserve"> (подготовка к тою еще радостней чем сам той). </w:t>
      </w:r>
    </w:p>
    <w:p w:rsidR="00A75DF2" w:rsidRDefault="00A75DF2" w:rsidP="000F0DA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</w:pPr>
    </w:p>
    <w:p w:rsidR="00A75DF2" w:rsidRDefault="00A75DF2" w:rsidP="000F0DA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</w:pPr>
    </w:p>
    <w:p w:rsidR="00A75DF2" w:rsidRDefault="00A75DF2" w:rsidP="00A75DF2">
      <w:pPr>
        <w:spacing w:line="360" w:lineRule="auto"/>
        <w:ind w:left="1134" w:firstLine="709"/>
        <w:contextualSpacing/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</w:pPr>
    </w:p>
    <w:p w:rsidR="000F0DA0" w:rsidRPr="005B21D2" w:rsidRDefault="007977B3" w:rsidP="000F0DA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color w:val="365F91" w:themeColor="accent1" w:themeShade="BF"/>
          <w:sz w:val="24"/>
          <w:szCs w:val="24"/>
        </w:rPr>
        <w:drawing>
          <wp:inline distT="0" distB="0" distL="0" distR="0" wp14:anchorId="37DA5AC1">
            <wp:extent cx="4210050" cy="421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DA0" w:rsidRPr="007977B3" w:rsidRDefault="000F0DA0" w:rsidP="00947250">
      <w:pPr>
        <w:spacing w:line="360" w:lineRule="auto"/>
        <w:ind w:left="-993"/>
        <w:contextualSpacing/>
        <w:jc w:val="center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kk-KZ"/>
        </w:rPr>
      </w:pPr>
    </w:p>
    <w:p w:rsidR="00F82C79" w:rsidRDefault="00F82C79"/>
    <w:sectPr w:rsidR="00F82C79" w:rsidSect="00296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DA0"/>
    <w:rsid w:val="000F0DA0"/>
    <w:rsid w:val="00296E98"/>
    <w:rsid w:val="007977B3"/>
    <w:rsid w:val="00947250"/>
    <w:rsid w:val="00A75DF2"/>
    <w:rsid w:val="00B57118"/>
    <w:rsid w:val="00F8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3067EB6-8ED9-4585-99A4-D2A1DC6A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2</cp:revision>
  <dcterms:created xsi:type="dcterms:W3CDTF">2025-12-25T10:58:00Z</dcterms:created>
  <dcterms:modified xsi:type="dcterms:W3CDTF">2025-12-25T10:58:00Z</dcterms:modified>
</cp:coreProperties>
</file>